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1BBC" w14:textId="5A143106" w:rsidR="00D01B27" w:rsidRDefault="00D01B27" w:rsidP="00D01B2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XIV / 104  / 2025</w:t>
      </w:r>
    </w:p>
    <w:p w14:paraId="66D5B30B" w14:textId="77777777" w:rsidR="00D01B27" w:rsidRDefault="00D01B27" w:rsidP="00D01B2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2F428C3B" w14:textId="77777777" w:rsidR="00D01B27" w:rsidRDefault="00D01B27" w:rsidP="00D01B2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26 marca 2025 r.</w:t>
      </w:r>
    </w:p>
    <w:p w14:paraId="4202B76A" w14:textId="77777777" w:rsidR="00750065" w:rsidRPr="00D01B27" w:rsidRDefault="00750065" w:rsidP="00750065">
      <w:pPr>
        <w:jc w:val="center"/>
        <w:rPr>
          <w:rFonts w:ascii="Arial" w:hAnsi="Arial" w:cs="Arial"/>
          <w:sz w:val="24"/>
          <w:szCs w:val="24"/>
        </w:rPr>
      </w:pPr>
    </w:p>
    <w:p w14:paraId="1927868E" w14:textId="41E292CC" w:rsidR="00750065" w:rsidRPr="00D01B27" w:rsidRDefault="00750065" w:rsidP="00D01B2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1B27">
        <w:rPr>
          <w:rFonts w:ascii="Arial" w:hAnsi="Arial" w:cs="Arial"/>
          <w:b/>
          <w:bCs/>
          <w:sz w:val="24"/>
          <w:szCs w:val="24"/>
        </w:rPr>
        <w:t xml:space="preserve">w sprawie przyjęcia Powiatowego programu profilaktycznego </w:t>
      </w:r>
      <w:r w:rsidR="00F6339C" w:rsidRPr="00D01B27">
        <w:rPr>
          <w:rFonts w:ascii="Arial" w:hAnsi="Arial" w:cs="Arial"/>
          <w:b/>
          <w:bCs/>
          <w:sz w:val="24"/>
          <w:szCs w:val="24"/>
        </w:rPr>
        <w:t xml:space="preserve">mającego na celu udzielenie specjalistycznej pomocy, zwłaszcza </w:t>
      </w:r>
      <w:r w:rsidRPr="00D01B27">
        <w:rPr>
          <w:rFonts w:ascii="Arial" w:hAnsi="Arial" w:cs="Arial"/>
          <w:b/>
          <w:bCs/>
          <w:sz w:val="24"/>
          <w:szCs w:val="24"/>
        </w:rPr>
        <w:t xml:space="preserve">w zakresie promowania </w:t>
      </w:r>
      <w:r w:rsidR="00D01B27">
        <w:rPr>
          <w:rFonts w:ascii="Arial" w:hAnsi="Arial" w:cs="Arial"/>
          <w:b/>
          <w:bCs/>
          <w:sz w:val="24"/>
          <w:szCs w:val="24"/>
        </w:rPr>
        <w:br/>
      </w:r>
      <w:r w:rsidRPr="00D01B27">
        <w:rPr>
          <w:rFonts w:ascii="Arial" w:hAnsi="Arial" w:cs="Arial"/>
          <w:b/>
          <w:bCs/>
          <w:sz w:val="24"/>
          <w:szCs w:val="24"/>
        </w:rPr>
        <w:t xml:space="preserve">i wdrażania prawidłowych metod wychowawczych w stosunku do dzieci </w:t>
      </w:r>
      <w:r w:rsidR="00D01B27">
        <w:rPr>
          <w:rFonts w:ascii="Arial" w:hAnsi="Arial" w:cs="Arial"/>
          <w:b/>
          <w:bCs/>
          <w:sz w:val="24"/>
          <w:szCs w:val="24"/>
        </w:rPr>
        <w:br/>
      </w:r>
      <w:r w:rsidRPr="00D01B27">
        <w:rPr>
          <w:rFonts w:ascii="Arial" w:hAnsi="Arial" w:cs="Arial"/>
          <w:b/>
          <w:bCs/>
          <w:sz w:val="24"/>
          <w:szCs w:val="24"/>
        </w:rPr>
        <w:t>w rodzinach zagrożonych przemocą domową na lata 202</w:t>
      </w:r>
      <w:r w:rsidR="00847D0C" w:rsidRPr="00D01B27">
        <w:rPr>
          <w:rFonts w:ascii="Arial" w:hAnsi="Arial" w:cs="Arial"/>
          <w:b/>
          <w:bCs/>
          <w:sz w:val="24"/>
          <w:szCs w:val="24"/>
        </w:rPr>
        <w:t>5</w:t>
      </w:r>
      <w:r w:rsidRPr="00D01B27">
        <w:rPr>
          <w:rFonts w:ascii="Arial" w:hAnsi="Arial" w:cs="Arial"/>
          <w:b/>
          <w:bCs/>
          <w:sz w:val="24"/>
          <w:szCs w:val="24"/>
        </w:rPr>
        <w:t>-202</w:t>
      </w:r>
      <w:r w:rsidR="00847D0C" w:rsidRPr="00D01B27">
        <w:rPr>
          <w:rFonts w:ascii="Arial" w:hAnsi="Arial" w:cs="Arial"/>
          <w:b/>
          <w:bCs/>
          <w:sz w:val="24"/>
          <w:szCs w:val="24"/>
        </w:rPr>
        <w:t>9</w:t>
      </w:r>
    </w:p>
    <w:p w14:paraId="4D759017" w14:textId="330D861B" w:rsidR="00750065" w:rsidRPr="00D01B27" w:rsidRDefault="00750065" w:rsidP="007500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DEA17F0" w14:textId="49A382D8" w:rsidR="00750065" w:rsidRPr="00D01B27" w:rsidRDefault="00750065" w:rsidP="00F633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27">
        <w:rPr>
          <w:rFonts w:ascii="Arial" w:hAnsi="Arial" w:cs="Arial"/>
          <w:sz w:val="24"/>
          <w:szCs w:val="24"/>
        </w:rPr>
        <w:t>Na podstawie art. 12 pkt 11 ustawy z dnia 5 czerwca 1998 roku o samorządzie powiatowym ( Dz. U. z 2024 r., poz. 107)</w:t>
      </w:r>
      <w:r w:rsidR="00F6339C" w:rsidRPr="00D01B27">
        <w:rPr>
          <w:rFonts w:ascii="Arial" w:hAnsi="Arial" w:cs="Arial"/>
          <w:sz w:val="24"/>
          <w:szCs w:val="24"/>
        </w:rPr>
        <w:t xml:space="preserve"> oraz art. 6 ust. 3 pkt 2 ustawy z dnia 29 lipca 2005 r. o przeciwdziałaniu przemocy domowej (Dz. U. z 2024 r., poz. 424) Rada Powiatu uchwala, co następuje:</w:t>
      </w:r>
    </w:p>
    <w:p w14:paraId="2D3056C5" w14:textId="5F491F38" w:rsidR="00F6339C" w:rsidRPr="00D01B27" w:rsidRDefault="00F6339C" w:rsidP="00F6339C">
      <w:pPr>
        <w:pStyle w:val="Nagwek1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01B27">
        <w:rPr>
          <w:rFonts w:ascii="Arial" w:hAnsi="Arial" w:cs="Arial"/>
          <w:color w:val="auto"/>
          <w:sz w:val="24"/>
          <w:szCs w:val="24"/>
        </w:rPr>
        <w:t>§ 1. Przyjmuje się Powiatowy program profilaktyczny mający na celu udzielenie specjalistycznej pomocy, zwłaszcza w zakresie promowania i wdrażania prawidłowych metod wychowawczych w stosunku do dzieci w rodzinach zagrożonych przemocą domową na lata 202</w:t>
      </w:r>
      <w:r w:rsidR="00847D0C" w:rsidRPr="00D01B27">
        <w:rPr>
          <w:rFonts w:ascii="Arial" w:hAnsi="Arial" w:cs="Arial"/>
          <w:color w:val="auto"/>
          <w:sz w:val="24"/>
          <w:szCs w:val="24"/>
        </w:rPr>
        <w:t>5</w:t>
      </w:r>
      <w:r w:rsidRPr="00D01B27">
        <w:rPr>
          <w:rFonts w:ascii="Arial" w:hAnsi="Arial" w:cs="Arial"/>
          <w:color w:val="auto"/>
          <w:sz w:val="24"/>
          <w:szCs w:val="24"/>
        </w:rPr>
        <w:t>-202</w:t>
      </w:r>
      <w:r w:rsidR="00847D0C" w:rsidRPr="00D01B27">
        <w:rPr>
          <w:rFonts w:ascii="Arial" w:hAnsi="Arial" w:cs="Arial"/>
          <w:color w:val="auto"/>
          <w:sz w:val="24"/>
          <w:szCs w:val="24"/>
        </w:rPr>
        <w:t>9</w:t>
      </w:r>
      <w:r w:rsidRPr="00D01B27">
        <w:rPr>
          <w:rFonts w:ascii="Arial" w:hAnsi="Arial" w:cs="Arial"/>
          <w:color w:val="auto"/>
          <w:sz w:val="24"/>
          <w:szCs w:val="24"/>
        </w:rPr>
        <w:t>, stanowiący załącznik do niniejszej uchwały.</w:t>
      </w:r>
    </w:p>
    <w:p w14:paraId="6101E58B" w14:textId="77777777" w:rsidR="00F6339C" w:rsidRPr="00D01B27" w:rsidRDefault="00F6339C" w:rsidP="00F6339C">
      <w:pPr>
        <w:rPr>
          <w:rFonts w:ascii="Arial" w:hAnsi="Arial" w:cs="Arial"/>
        </w:rPr>
      </w:pPr>
    </w:p>
    <w:p w14:paraId="1C3EBA95" w14:textId="5297CCB9" w:rsidR="00F6339C" w:rsidRPr="00D01B27" w:rsidRDefault="00F6339C" w:rsidP="00F6339C">
      <w:pPr>
        <w:rPr>
          <w:rFonts w:ascii="Arial" w:hAnsi="Arial" w:cs="Arial"/>
          <w:sz w:val="24"/>
          <w:szCs w:val="24"/>
        </w:rPr>
      </w:pPr>
      <w:r w:rsidRPr="00D01B27">
        <w:rPr>
          <w:rFonts w:ascii="Arial" w:hAnsi="Arial" w:cs="Arial"/>
          <w:sz w:val="24"/>
          <w:szCs w:val="24"/>
        </w:rPr>
        <w:t>§ 2. Wykonanie uchwały powierza się Zarządowi Powiatu Grójeckiego.</w:t>
      </w:r>
    </w:p>
    <w:p w14:paraId="20742DFC" w14:textId="77777777" w:rsidR="00F6339C" w:rsidRPr="00D01B27" w:rsidRDefault="00F6339C" w:rsidP="00F6339C">
      <w:pPr>
        <w:rPr>
          <w:rFonts w:ascii="Arial" w:hAnsi="Arial" w:cs="Arial"/>
          <w:sz w:val="24"/>
          <w:szCs w:val="24"/>
        </w:rPr>
      </w:pPr>
    </w:p>
    <w:p w14:paraId="5287EDC9" w14:textId="41919E83" w:rsidR="00F6339C" w:rsidRPr="00D01B27" w:rsidRDefault="00F6339C" w:rsidP="00F6339C">
      <w:pPr>
        <w:rPr>
          <w:rFonts w:ascii="Arial" w:hAnsi="Arial" w:cs="Arial"/>
          <w:sz w:val="24"/>
          <w:szCs w:val="24"/>
        </w:rPr>
      </w:pPr>
      <w:r w:rsidRPr="00D01B27">
        <w:rPr>
          <w:rFonts w:ascii="Arial" w:hAnsi="Arial" w:cs="Arial"/>
          <w:sz w:val="24"/>
          <w:szCs w:val="24"/>
        </w:rPr>
        <w:t>§ 3. Uchwała wchodzi w życie z dniem podjęcia.</w:t>
      </w:r>
    </w:p>
    <w:p w14:paraId="48E3E9A5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625A8E27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648ED93F" w14:textId="77777777" w:rsidR="00B04C46" w:rsidRDefault="00B04C46" w:rsidP="00B04C46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Przewodniczący Rady </w:t>
      </w:r>
    </w:p>
    <w:p w14:paraId="57312A11" w14:textId="77777777" w:rsidR="00B04C46" w:rsidRDefault="00B04C46" w:rsidP="00B04C46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Jan Madej</w:t>
      </w:r>
    </w:p>
    <w:p w14:paraId="3E867723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487F2B91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7B1AEDD0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64646892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2B0B57A5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1B41F452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4DA273FE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3ED313C6" w14:textId="77777777" w:rsidR="00665E1F" w:rsidRPr="00D01B27" w:rsidRDefault="00665E1F" w:rsidP="00F6339C">
      <w:pPr>
        <w:rPr>
          <w:rFonts w:ascii="Arial" w:hAnsi="Arial" w:cs="Arial"/>
          <w:sz w:val="24"/>
          <w:szCs w:val="24"/>
        </w:rPr>
      </w:pPr>
    </w:p>
    <w:p w14:paraId="1C8C30BA" w14:textId="6037C372" w:rsidR="00665E1F" w:rsidRPr="00D01B27" w:rsidRDefault="00665E1F" w:rsidP="00665E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1B27">
        <w:rPr>
          <w:rFonts w:ascii="Arial" w:hAnsi="Arial" w:cs="Arial"/>
          <w:b/>
          <w:bCs/>
          <w:sz w:val="24"/>
          <w:szCs w:val="24"/>
        </w:rPr>
        <w:t>UZASADNIENIE</w:t>
      </w:r>
    </w:p>
    <w:p w14:paraId="1DA7B553" w14:textId="77777777" w:rsidR="00665E1F" w:rsidRPr="00D01B27" w:rsidRDefault="00665E1F" w:rsidP="00332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8B186" w14:textId="0027D83D" w:rsidR="00665E1F" w:rsidRPr="00D01B27" w:rsidRDefault="00332EF6" w:rsidP="003D18D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1B27">
        <w:rPr>
          <w:rFonts w:ascii="Arial" w:hAnsi="Arial" w:cs="Arial"/>
          <w:sz w:val="24"/>
          <w:szCs w:val="24"/>
        </w:rPr>
        <w:t xml:space="preserve">Zapis art. 6 ust. 3 pkt 2 ustawy z dnia 29 lipca 2005 r. o przeciwdziałaniu przemocy domowej stanowi, że do zadań własnych powiatu należy w szczególności opracowanie i realizacja programów służących działaniom profilaktycznym mającym na celu udzielenie specjalistycznej pomocy, zwłaszcza w zakresie promowania </w:t>
      </w:r>
      <w:r w:rsidR="00D01B27">
        <w:rPr>
          <w:rFonts w:ascii="Arial" w:hAnsi="Arial" w:cs="Arial"/>
          <w:sz w:val="24"/>
          <w:szCs w:val="24"/>
        </w:rPr>
        <w:br/>
      </w:r>
      <w:r w:rsidRPr="00D01B27">
        <w:rPr>
          <w:rFonts w:ascii="Arial" w:hAnsi="Arial" w:cs="Arial"/>
          <w:sz w:val="24"/>
          <w:szCs w:val="24"/>
        </w:rPr>
        <w:t>i wdrożenia prawidłowych metod wychowawczych w stosunku do dzieci w rodzinach zagrożonych przemocą domową.</w:t>
      </w:r>
    </w:p>
    <w:p w14:paraId="124BD5D1" w14:textId="372D7A57" w:rsidR="003D18D2" w:rsidRPr="00D01B27" w:rsidRDefault="003D18D2" w:rsidP="00332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27">
        <w:rPr>
          <w:rFonts w:ascii="Arial" w:hAnsi="Arial" w:cs="Arial"/>
          <w:sz w:val="24"/>
          <w:szCs w:val="24"/>
        </w:rPr>
        <w:tab/>
        <w:t>Głównym celem programu jest zmniejszenie skali przemocy domowej na terenie powiatu grójeckiego poprzez wspieranie i podejmowanie działań profilaktycznych wobec rodzin zagrożonych zjawiskiem przemocy domowej.</w:t>
      </w:r>
    </w:p>
    <w:p w14:paraId="34B6A257" w14:textId="5ED4A7CD" w:rsidR="003D18D2" w:rsidRDefault="003D18D2" w:rsidP="00332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27">
        <w:rPr>
          <w:rFonts w:ascii="Arial" w:hAnsi="Arial" w:cs="Arial"/>
          <w:sz w:val="24"/>
          <w:szCs w:val="24"/>
        </w:rPr>
        <w:tab/>
        <w:t>W związku z powyższym zasadne jest podjęcie niniejszej uchwały.</w:t>
      </w:r>
    </w:p>
    <w:p w14:paraId="1F12CA62" w14:textId="77777777" w:rsidR="00B04C46" w:rsidRDefault="00B04C46" w:rsidP="00332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C85CB3" w14:textId="77777777" w:rsidR="00B04C46" w:rsidRDefault="00B04C46" w:rsidP="00B04C46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Przewodniczący Rady </w:t>
      </w:r>
    </w:p>
    <w:p w14:paraId="249936B1" w14:textId="4321C2F3" w:rsidR="00B04C46" w:rsidRDefault="00B04C46" w:rsidP="00B04C46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Jan Madej</w:t>
      </w:r>
    </w:p>
    <w:p w14:paraId="7FAE60E6" w14:textId="77777777" w:rsidR="00B04C46" w:rsidRPr="00D01B27" w:rsidRDefault="00B04C46" w:rsidP="00332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04C46" w:rsidRPr="00D0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B1"/>
    <w:rsid w:val="00015340"/>
    <w:rsid w:val="000F36B7"/>
    <w:rsid w:val="002E579F"/>
    <w:rsid w:val="00313BB1"/>
    <w:rsid w:val="00332EF6"/>
    <w:rsid w:val="003D18D2"/>
    <w:rsid w:val="00665E1F"/>
    <w:rsid w:val="0072111A"/>
    <w:rsid w:val="00750065"/>
    <w:rsid w:val="007F66BB"/>
    <w:rsid w:val="00847D0C"/>
    <w:rsid w:val="008D4A3A"/>
    <w:rsid w:val="00A137E8"/>
    <w:rsid w:val="00B04C46"/>
    <w:rsid w:val="00D01B27"/>
    <w:rsid w:val="00D24568"/>
    <w:rsid w:val="00E32878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7DF8"/>
  <w15:chartTrackingRefBased/>
  <w15:docId w15:val="{B3F42078-9FEB-4A9D-9C79-D746847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33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Mazurek</dc:creator>
  <cp:keywords/>
  <dc:description/>
  <cp:lastModifiedBy>Ineza Banach</cp:lastModifiedBy>
  <cp:revision>15</cp:revision>
  <cp:lastPrinted>2025-03-26T11:52:00Z</cp:lastPrinted>
  <dcterms:created xsi:type="dcterms:W3CDTF">2024-07-26T12:32:00Z</dcterms:created>
  <dcterms:modified xsi:type="dcterms:W3CDTF">2025-03-27T09:15:00Z</dcterms:modified>
</cp:coreProperties>
</file>